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c="http://schemas.openxmlformats.org/markup-compatibility/2006" xmlns:w14="http://schemas.microsoft.com/office/word/2010/wordml" mc:Ignorable="w14">
  <w:body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80"/>
        <w:gridCol w:w="400"/>
        <w:gridCol w:w="2600"/>
      </w:tblGrid>
      <w:tr>
        <w:tc>
          <w:tcPr>
            <w:tcW w:w="7080" w:type="dxa"/>
            <w:vAlign w:val="top"/>
          </w:tcPr>
          <w:p>
            <w:pPr>
              <w:pStyle w:val="Eyebrow"/>
            </w:pPr>
            <w:r>
              <w:t xml:space="preserve">Drone photography &amp; video</w:t>
            </w:r>
          </w:p>
          <w:p>
            <w:pPr>
              <w:pStyle w:val="Title"/>
            </w:pPr>
            <w:r>
              <w:t xml:space="preserve">Quote</w:t>
            </w:r>
          </w:p>
          <w:p>
            <w:pPr>
              <w:pStyle w:val="Subtitle"/>
            </w:pPr>
            <w:r>
              <w:t xml:space="preserve">Aerial photo and video services for the project described below. Prices are valid until the date shown.</w:t>
            </w:r>
          </w:p>
        </w:tc>
        <w:tc>
          <w:tcPr>
            <w:tcW w:w="400" w:type="dxa"/>
          </w:tcPr>
          <w:p/>
        </w:tc>
        <w:tc>
          <w:tcPr>
            <w:tcW w:w="2600" w:type="dxa"/>
            <w:vAlign w:val="top"/>
          </w:tcPr>
          <w:tbl>
            <w:tblPr>
              <w:tblW w:w="260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600"/>
            </w:tblGrid>
            <w:tr>
              <w:trPr>
                <w:trHeight w:val="1160" w:hRule="exact"/>
              </w:trPr>
              <w:tc>
                <w:tcPr>
                  <w:tcW w:w="2600" w:type="dxa"/>
                  <w:tcBorders>
                    <w:top w:val="dashed" w:sz="8" w:space="0" w:color="CBD5E1"/>
                    <w:left w:val="dashed" w:sz="8" w:space="0" w:color="CBD5E1"/>
                    <w:bottom w:val="dashed" w:sz="8" w:space="0" w:color="CBD5E1"/>
                    <w:right w:val="dashed" w:sz="8" w:space="0" w:color="CBD5E1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color w:val="94A3B8"/>
                      <w:sz w:val="17"/>
                      <w:szCs w:val="17"/>
                    </w:rPr>
                    <w:t xml:space="preserve">Your logo</w:t>
                  </w:r>
                </w:p>
              </w:tc>
            </w:tr>
          </w:tbl>
          <w:p/>
        </w:tc>
      </w:tr>
    </w:tbl>
    <w:p>
      <w:pPr>
        <w:spacing w:before="0" w:after="0" w:line="320" w:lineRule="exact"/>
      </w:pP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single" w:sz="6" w:space="0" w:color="E2E8F0"/>
        </w:tblBorders>
        <w:tblLayout w:type="fixed"/>
        <w:tblCellMar>
          <w:top w:w="0" w:type="dxa"/>
          <w:left w:w="200" w:type="dxa"/>
          <w:bottom w:w="0" w:type="dxa"/>
          <w:right w:w="200" w:type="dxa"/>
        </w:tblCellMar>
        <w:tblLook w:val="0000" w:firstRow="0" w:lastRow="0" w:firstColumn="0" w:lastColumn="0" w:noHBand="1" w:noVBand="1"/>
      </w:tblPr>
      <w:tblGrid>
        <w:gridCol w:w="2520"/>
        <w:gridCol w:w="2520"/>
        <w:gridCol w:w="2520"/>
        <w:gridCol w:w="2520"/>
      </w:tblGrid>
      <w:tr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Quote no.</w:t>
            </w:r>
          </w:p>
          <w:p>
            <w:pPr>
              <w:spacing w:before="20" w:after="110"/>
            </w:pPr>
          </w:p>
        </w:tc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Date issued</w:t>
            </w:r>
          </w:p>
          <w:p>
            <w:pPr>
              <w:spacing w:before="20" w:after="110"/>
            </w:pPr>
          </w:p>
        </w:tc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Valid until</w:t>
            </w:r>
          </w:p>
          <w:p>
            <w:pPr>
              <w:spacing w:before="20" w:after="110"/>
            </w:pPr>
          </w:p>
        </w:tc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Prepared by</w:t>
            </w:r>
          </w:p>
          <w:p>
            <w:pPr>
              <w:spacing w:before="20" w:after="110"/>
            </w:pPr>
          </w:p>
        </w:tc>
      </w:tr>
    </w:tbl>
    <w:p>
      <w:pPr>
        <w:spacing w:before="0" w:after="0" w:line="20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760"/>
        <w:gridCol w:w="560"/>
        <w:gridCol w:w="4760"/>
      </w:tblGrid>
      <w:tr>
        <w:trPr>
          <w:cantSplit/>
        </w:trPr>
        <w:tc>
          <w:tcPr>
            <w:tcW w:w="4760" w:type="dxa"/>
          </w:tcPr>
          <w:p>
            <w:pPr>
              <w:pStyle w:val="Eyebrow"/>
              <w:spacing w:after="0"/>
            </w:pPr>
            <w:r>
              <w:t xml:space="preserve">From</w:t>
            </w:r>
          </w:p>
          <w:p>
            <w:pPr>
              <w:pStyle w:val="FieldLabel"/>
              <w:keepNext/>
            </w:pPr>
            <w:r>
              <w:t xml:space="preserve">Business name</w:t>
            </w:r>
          </w:p>
          <w:p>
            <w:pPr>
              <w:pStyle w:val="FieldValue"/>
            </w:pPr>
          </w:p>
          <w:p>
            <w:pPr>
              <w:pStyle w:val="FieldLabel"/>
              <w:keepNext/>
            </w:pPr>
            <w:r>
              <w:t xml:space="preserve">Address</w:t>
            </w:r>
          </w:p>
          <w:p>
            <w:pPr>
              <w:pStyle w:val="FieldValue"/>
            </w:pPr>
          </w:p>
          <w:p>
            <w:pPr>
              <w:pStyle w:val="FieldLabel"/>
              <w:keepNext/>
            </w:pPr>
            <w:r>
              <w:t xml:space="preserve">Phone and email</w:t>
            </w:r>
          </w:p>
          <w:p>
            <w:pPr>
              <w:pStyle w:val="FieldValue"/>
            </w:pPr>
          </w:p>
          <w:p>
            <w:pPr>
              <w:pStyle w:val="FieldLabel"/>
              <w:keepNext/>
            </w:pPr>
            <w:r>
              <w:t xml:space="preserve">Remote pilot certificate no. (if applicable)</w:t>
            </w:r>
          </w:p>
          <w:p>
            <w:pPr>
              <w:pStyle w:val="FieldValue"/>
            </w:pPr>
          </w:p>
        </w:tc>
        <w:tc>
          <w:tcPr>
            <w:tcW w:w="560" w:type="dxa"/>
          </w:tcPr>
          <w:p/>
        </w:tc>
        <w:tc>
          <w:tcPr>
            <w:tcW w:w="4760" w:type="dxa"/>
          </w:tcPr>
          <w:p>
            <w:pPr>
              <w:pStyle w:val="Eyebrow"/>
              <w:spacing w:after="0"/>
            </w:pPr>
            <w:r>
              <w:t xml:space="preserve">Prepared for</w:t>
            </w:r>
          </w:p>
          <w:p>
            <w:pPr>
              <w:pStyle w:val="FieldLabel"/>
              <w:keepNext/>
            </w:pPr>
            <w:r>
              <w:t xml:space="preserve">Client name and company</w:t>
            </w:r>
          </w:p>
          <w:p>
            <w:pPr>
              <w:pStyle w:val="FieldValue"/>
            </w:pPr>
          </w:p>
          <w:p>
            <w:pPr>
              <w:pStyle w:val="FieldLabel"/>
              <w:keepNext/>
            </w:pPr>
            <w:r>
              <w:t xml:space="preserve">Billing address</w:t>
            </w:r>
          </w:p>
          <w:p>
            <w:pPr>
              <w:pStyle w:val="FieldValue"/>
            </w:pPr>
          </w:p>
          <w:p>
            <w:pPr>
              <w:pStyle w:val="FieldLabel"/>
              <w:keepNext/>
            </w:pPr>
            <w:r>
              <w:t xml:space="preserve">Phone and email</w:t>
            </w:r>
          </w:p>
          <w:p>
            <w:pPr>
              <w:pStyle w:val="FieldValue"/>
            </w:pPr>
          </w:p>
          <w:p>
            <w:pPr>
              <w:pStyle w:val="FieldLabel"/>
              <w:keepNext/>
            </w:pPr>
            <w:r>
              <w:t xml:space="preserve">Purchase order or reference (optional)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4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01</w:t>
      </w:r>
      <w:r>
        <w:tab/>
      </w:r>
      <w:r>
        <w:t xml:space="preserve">Project details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Project name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Service type (photo, video, mapping, inspection…)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10080" w:type="dxa"/>
            <w:gridSpan w:val="3"/>
          </w:tcPr>
          <w:p>
            <w:pPr>
              <w:pStyle w:val="FieldLabel"/>
              <w:keepNext/>
            </w:pPr>
            <w:r>
              <w:t xml:space="preserve">Site address or coordinates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Preferred date(s)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Flight window / time of day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On-site contact and phone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Access, parking and launch area notes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Location and airspace notes</w:t>
      </w:r>
    </w:p>
    <w:p>
      <w:pPr>
        <w:pStyle w:val="Guidance"/>
        <w:keepNext/>
      </w:pPr>
      <w:r>
        <w:t xml:space="preserve">Note the airspace around the site, nearby airports or heliports, and whether an authorization (for example, LAANC in the US) or landowner permission is needed. Requirements vary — check your local rules before confirming the date.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02</w:t>
      </w:r>
      <w:r>
        <w:tab/>
      </w:r>
      <w:r>
        <w:t xml:space="preserve">Services and pricing</w:t>
      </w:r>
    </w:p>
    <w:p>
      <w:pPr>
        <w:pStyle w:val="Guidance"/>
        <w:keepNext/>
      </w:pPr>
      <w:r>
        <w:t xml:space="preserve">List each deliverable as its own line — for example, aerial photo set, edited video, extra locations, travel, or time spent on authorizations.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5241"/>
        <w:gridCol w:w="1209"/>
        <w:gridCol w:w="1814"/>
        <w:gridCol w:w="1816"/>
      </w:tblGrid>
      <w:tr>
        <w:trPr>
          <w:cantSplit/>
          <w:trHeight w:val="440" w:hRule="atLeast"/>
          <w:tblHeader/>
        </w:trPr>
        <w:tc>
          <w:tcPr>
            <w:tcW w:w="5241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Description</w:t>
            </w:r>
          </w:p>
        </w:tc>
        <w:tc>
          <w:tcPr>
            <w:tcW w:w="1209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Qty</w:t>
            </w:r>
          </w:p>
        </w:tc>
        <w:tc>
          <w:tcPr>
            <w:tcW w:w="1814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Rate</w:t>
            </w:r>
          </w:p>
        </w:tc>
        <w:tc>
          <w:tcPr>
            <w:tcW w:w="1816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/>
        </w:tc>
        <w:tc>
          <w:tcPr>
            <w:tcW w:w="1209" w:type="dxa"/>
            <w:vAlign w:val="center"/>
          </w:tcPr>
          <w:p>
            <w:pPr>
              <w:jc w:val="right"/>
            </w:pPr>
          </w:p>
        </w:tc>
        <w:tc>
          <w:tcPr>
            <w:tcW w:w="1814" w:type="dxa"/>
            <w:vAlign w:val="center"/>
          </w:tcPr>
          <w:p>
            <w:pPr>
              <w:jc w:val="right"/>
            </w:pPr>
          </w:p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/>
        </w:tc>
        <w:tc>
          <w:tcPr>
            <w:tcW w:w="1209" w:type="dxa"/>
            <w:vAlign w:val="center"/>
          </w:tcPr>
          <w:p>
            <w:pPr>
              <w:jc w:val="right"/>
            </w:pPr>
          </w:p>
        </w:tc>
        <w:tc>
          <w:tcPr>
            <w:tcW w:w="1814" w:type="dxa"/>
            <w:vAlign w:val="center"/>
          </w:tcPr>
          <w:p>
            <w:pPr>
              <w:jc w:val="right"/>
            </w:pPr>
          </w:p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/>
        </w:tc>
        <w:tc>
          <w:tcPr>
            <w:tcW w:w="1209" w:type="dxa"/>
            <w:vAlign w:val="center"/>
          </w:tcPr>
          <w:p>
            <w:pPr>
              <w:jc w:val="right"/>
            </w:pPr>
          </w:p>
        </w:tc>
        <w:tc>
          <w:tcPr>
            <w:tcW w:w="1814" w:type="dxa"/>
            <w:vAlign w:val="center"/>
          </w:tcPr>
          <w:p>
            <w:pPr>
              <w:jc w:val="right"/>
            </w:pPr>
          </w:p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/>
        </w:tc>
        <w:tc>
          <w:tcPr>
            <w:tcW w:w="1209" w:type="dxa"/>
            <w:vAlign w:val="center"/>
          </w:tcPr>
          <w:p>
            <w:pPr>
              <w:jc w:val="right"/>
            </w:pPr>
          </w:p>
        </w:tc>
        <w:tc>
          <w:tcPr>
            <w:tcW w:w="1814" w:type="dxa"/>
            <w:vAlign w:val="center"/>
          </w:tcPr>
          <w:p>
            <w:pPr>
              <w:jc w:val="right"/>
            </w:pPr>
          </w:p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/>
        </w:tc>
        <w:tc>
          <w:tcPr>
            <w:tcW w:w="1209" w:type="dxa"/>
            <w:vAlign w:val="center"/>
          </w:tcPr>
          <w:p>
            <w:pPr>
              <w:jc w:val="right"/>
            </w:pPr>
          </w:p>
        </w:tc>
        <w:tc>
          <w:tcPr>
            <w:tcW w:w="1814" w:type="dxa"/>
            <w:vAlign w:val="center"/>
          </w:tcPr>
          <w:p>
            <w:pPr>
              <w:jc w:val="right"/>
            </w:pPr>
          </w:p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/>
        </w:tc>
        <w:tc>
          <w:tcPr>
            <w:tcW w:w="1209" w:type="dxa"/>
            <w:vAlign w:val="center"/>
          </w:tcPr>
          <w:p>
            <w:pPr>
              <w:jc w:val="right"/>
            </w:pPr>
          </w:p>
        </w:tc>
        <w:tc>
          <w:tcPr>
            <w:tcW w:w="1814" w:type="dxa"/>
            <w:vAlign w:val="center"/>
          </w:tcPr>
          <w:p>
            <w:pPr>
              <w:jc w:val="right"/>
            </w:pPr>
          </w:p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</w:pPr>
    </w:p>
    <w:tbl>
      <w:tblPr>
        <w:tblW w:w="4640" w:type="dxa"/>
        <w:jc w:val="right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40" w:type="dxa"/>
          <w:left w:w="160" w:type="dxa"/>
          <w:bottom w:w="40" w:type="dxa"/>
          <w:right w:w="160" w:type="dxa"/>
        </w:tblCellMar>
        <w:tblLook w:val="0000" w:firstRow="0" w:lastRow="0" w:firstColumn="0" w:lastColumn="0" w:noHBand="1" w:noVBand="1"/>
      </w:tblPr>
      <w:tblGrid>
        <w:gridCol w:w="2760"/>
        <w:gridCol w:w="1880"/>
      </w:tblGrid>
      <w:tr>
        <w:trPr>
          <w:cantSplit/>
          <w:trHeight w:val="420" w:hRule="atLeast"/>
        </w:trPr>
        <w:tc>
          <w:tcPr>
            <w:tcW w:w="2760" w:type="dxa"/>
            <w:vAlign w:val="center"/>
          </w:tcPr>
          <w:p>
            <w:r>
              <w:rPr>
                <w:color w:val="475569"/>
                <w:sz w:val="19"/>
                <w:szCs w:val="19"/>
              </w:rPr>
              <w:t xml:space="preserve">Subtotal</w:t>
            </w:r>
          </w:p>
        </w:tc>
        <w:tc>
          <w:tcPr>
            <w:tcW w:w="1880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20" w:hRule="atLeast"/>
        </w:trPr>
        <w:tc>
          <w:tcPr>
            <w:tcW w:w="2760" w:type="dxa"/>
            <w:vAlign w:val="center"/>
          </w:tcPr>
          <w:p>
            <w:r>
              <w:rPr>
                <w:color w:val="475569"/>
                <w:sz w:val="19"/>
                <w:szCs w:val="19"/>
              </w:rPr>
              <w:t xml:space="preserve">Discount</w:t>
            </w:r>
          </w:p>
        </w:tc>
        <w:tc>
          <w:tcPr>
            <w:tcW w:w="1880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20" w:hRule="atLeast"/>
        </w:trPr>
        <w:tc>
          <w:tcPr>
            <w:tcW w:w="2760" w:type="dxa"/>
            <w:vAlign w:val="center"/>
          </w:tcPr>
          <w:p>
            <w:r>
              <w:rPr>
                <w:color w:val="475569"/>
                <w:sz w:val="19"/>
                <w:szCs w:val="19"/>
              </w:rPr>
              <w:t xml:space="preserve">Tax (____ %)</w:t>
            </w:r>
          </w:p>
        </w:tc>
        <w:tc>
          <w:tcPr>
            <w:tcW w:w="1880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20" w:hRule="atLeast"/>
        </w:trPr>
        <w:tc>
          <w:tcPr>
            <w:tcW w:w="2760" w:type="dxa"/>
            <w:shd w:val="clear" w:color="auto" w:fill="EEF2FF"/>
            <w:vAlign w:val="center"/>
          </w:tcPr>
          <w:p>
            <w:r>
              <w:rPr>
                <w:b/>
                <w:bCs/>
                <w:color w:val="0F172A"/>
                <w:sz w:val="19"/>
                <w:szCs w:val="19"/>
              </w:rPr>
              <w:t xml:space="preserve">Total</w:t>
            </w:r>
          </w:p>
        </w:tc>
        <w:tc>
          <w:tcPr>
            <w:tcW w:w="1880" w:type="dxa"/>
            <w:shd w:val="clear" w:color="auto" w:fill="EEF2FF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20" w:hRule="atLeast"/>
        </w:trPr>
        <w:tc>
          <w:tcPr>
            <w:tcW w:w="2760" w:type="dxa"/>
            <w:vAlign w:val="center"/>
          </w:tcPr>
          <w:p>
            <w:r>
              <w:rPr>
                <w:color w:val="475569"/>
                <w:sz w:val="19"/>
                <w:szCs w:val="19"/>
              </w:rPr>
              <w:t xml:space="preserve">Deposit to book</w:t>
            </w:r>
          </w:p>
        </w:tc>
        <w:tc>
          <w:tcPr>
            <w:tcW w:w="1880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20" w:hRule="atLeast"/>
        </w:trPr>
        <w:tc>
          <w:tcPr>
            <w:tcW w:w="2760" w:type="dxa"/>
            <w:vAlign w:val="center"/>
          </w:tcPr>
          <w:p>
            <w:r>
              <w:rPr>
                <w:color w:val="475569"/>
                <w:sz w:val="19"/>
                <w:szCs w:val="19"/>
              </w:rPr>
              <w:t xml:space="preserve">Balance due on delivery</w:t>
            </w:r>
          </w:p>
        </w:tc>
        <w:tc>
          <w:tcPr>
            <w:tcW w:w="1880" w:type="dxa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03</w:t>
      </w:r>
      <w:r>
        <w:tab/>
      </w:r>
      <w:r>
        <w:t xml:space="preserve">Deliverables and timeline</w:t>
      </w:r>
    </w:p>
    <w:p>
      <w:pPr>
        <w:pStyle w:val="Heading2"/>
      </w:pPr>
      <w:r>
        <w:t xml:space="preserve">Deliverables</w:t>
      </w:r>
    </w:p>
    <w:p>
      <w:pPr>
        <w:pStyle w:val="Guidance"/>
        <w:keepNext/>
      </w:pPr>
      <w:r>
        <w:t xml:space="preserve">Number of edited photos, video length and format, resolution, aspect ratios, and how files are delivered.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Timeline</w:t>
      </w:r>
    </w:p>
    <w:p>
      <w:pPr>
        <w:pStyle w:val="Guidance"/>
        <w:keepNext/>
      </w:pPr>
      <w:r>
        <w:t xml:space="preserve">When edited files will be delivered after the flight, how proofs are shared, and how many revision rounds are included.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04</w:t>
      </w:r>
      <w:r>
        <w:tab/>
      </w:r>
      <w:r>
        <w:t xml:space="preserve">Weather, safety and rescheduling</w:t>
      </w:r>
    </w:p>
    <w:p>
      <w:pPr>
        <w:pStyle w:val="Guidance"/>
        <w:keepNext/>
      </w:pPr>
      <w:r>
        <w:t xml:space="preserve">Explain how you handle wind, rain, low visibility and other no-fly conditions: who makes the call, how much notice you give, how a new date is chosen, and whether weather reschedules are free. Note that flights can be stopped on site for safety reasons.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05</w:t>
      </w:r>
      <w:r>
        <w:tab/>
      </w:r>
      <w:r>
        <w:t xml:space="preserve">Terms</w:t>
      </w:r>
    </w:p>
    <w:p>
      <w:pPr>
        <w:pStyle w:val="Heading2"/>
      </w:pPr>
      <w:r>
        <w:t xml:space="preserve">Deposit and payment terms</w:t>
      </w:r>
    </w:p>
    <w:p>
      <w:pPr>
        <w:pStyle w:val="Guidance"/>
        <w:keepNext/>
      </w:pPr>
      <w:r>
        <w:t xml:space="preserve">Deposit amount, when the balance is due, and accepted payment methods.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Cancellation and reschedule policy</w:t>
      </w:r>
    </w:p>
    <w:p>
      <w:pPr>
        <w:pStyle w:val="Guidance"/>
        <w:keepNext/>
      </w:pPr>
      <w:r>
        <w:t xml:space="preserve">What happens if the client cancels or moves the date, and how much notice is needed.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Usage and licensing</w:t>
      </w:r>
    </w:p>
    <w:p>
      <w:pPr>
        <w:pStyle w:val="Guidance"/>
        <w:keepNext/>
      </w:pPr>
      <w:r>
        <w:t xml:space="preserve">Where and how long the client may use the images and footage, and whether third parties (agents, builders, partners) are included.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Insurance and responsibilities</w:t>
      </w:r>
    </w:p>
    <w:p>
      <w:pPr>
        <w:pStyle w:val="Guidance"/>
        <w:keepNext/>
      </w:pPr>
      <w:r>
        <w:t xml:space="preserve">What insurance you carry and what the client is responsible for (site access, permissions, informing occupants or neighbors).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0" w:type="dxa"/>
          <w:left w:w="240" w:type="dxa"/>
          <w:bottom w:w="180" w:type="dxa"/>
          <w:right w:w="24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rPr>
          <w:cantSplit/>
        </w:trPr>
        <w:tc>
          <w:tcPr>
            <w:tcW w:w="10080" w:type="dxa"/>
            <w:shd w:val="clear" w:color="auto" w:fill="F8FAFC"/>
          </w:tcPr>
          <w:p>
            <w:pPr>
              <w:spacing w:after="4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Please note</w:t>
            </w:r>
          </w:p>
          <w:p>
            <w:r>
              <w:rPr>
                <w:sz w:val="18"/>
                <w:szCs w:val="18"/>
              </w:rPr>
              <w:t xml:space="preserve">This template is a starting point, not legal, tax or financial advice. Requirements differ by location and business — check what applies to you, and have a qualified professional review your terms if you’re unsure.</w:t>
            </w:r>
          </w:p>
        </w:tc>
      </w:tr>
    </w:tbl>
    <w:p>
      <w:pPr>
        <w:spacing w:before="0" w:after="0" w:line="24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06</w:t>
      </w:r>
      <w:r>
        <w:tab/>
      </w:r>
      <w:r>
        <w:t xml:space="preserve">Acceptance</w:t>
      </w:r>
    </w:p>
    <w:p>
      <w:pPr>
        <w:spacing w:after="120"/>
      </w:pPr>
      <w:r>
        <w:t xml:space="preserve">To accept this quote, sign below and return it by the “valid until” date. The project is scheduled once the signed quote and any deposit are received.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040"/>
        <w:gridCol w:w="480"/>
        <w:gridCol w:w="3040"/>
        <w:gridCol w:w="480"/>
        <w:gridCol w:w="3040"/>
      </w:tblGrid>
      <w:tr>
        <w:trPr>
          <w:cantSplit/>
          <w:trHeight w:val="760" w:hRule="atLeast"/>
        </w:trPr>
        <w:tc>
          <w:tcPr>
            <w:tcW w:w="3040" w:type="dxa"/>
            <w:tcBorders>
              <w:top w:val="nil"/>
              <w:left w:val="nil"/>
              <w:bottom w:val="single" w:sz="8" w:space="0" w:color="CBD5E1"/>
              <w:right w:val="nil"/>
            </w:tcBorders>
            <w:vAlign w:val="bottom"/>
          </w:tcPr>
          <w:p/>
        </w:tc>
        <w:tc>
          <w:tcPr>
            <w:tcW w:w="480" w:type="dxa"/>
          </w:tcPr>
          <w:p/>
        </w:tc>
        <w:tc>
          <w:tcPr>
            <w:tcW w:w="3040" w:type="dxa"/>
            <w:tcBorders>
              <w:top w:val="nil"/>
              <w:left w:val="nil"/>
              <w:bottom w:val="single" w:sz="8" w:space="0" w:color="CBD5E1"/>
              <w:right w:val="nil"/>
            </w:tcBorders>
            <w:vAlign w:val="bottom"/>
          </w:tcPr>
          <w:p/>
        </w:tc>
        <w:tc>
          <w:tcPr>
            <w:tcW w:w="480" w:type="dxa"/>
          </w:tcPr>
          <w:p/>
        </w:tc>
        <w:tc>
          <w:tcPr>
            <w:tcW w:w="3040" w:type="dxa"/>
            <w:tcBorders>
              <w:top w:val="nil"/>
              <w:left w:val="nil"/>
              <w:bottom w:val="single" w:sz="8" w:space="0" w:color="CBD5E1"/>
              <w:right w:val="nil"/>
            </w:tcBorders>
            <w:vAlign w:val="bottom"/>
          </w:tcPr>
          <w:p/>
        </w:tc>
      </w:tr>
      <w:tr>
        <w:tc>
          <w:tcPr>
            <w:tcW w:w="3040" w:type="dxa"/>
          </w:tcPr>
          <w:p>
            <w:pPr>
              <w:pStyle w:val="FieldLabel"/>
              <w:spacing w:before="60"/>
            </w:pPr>
            <w:r>
              <w:t xml:space="preserve">Client signature</w:t>
            </w:r>
          </w:p>
        </w:tc>
        <w:tc>
          <w:tcPr>
            <w:tcW w:w="480" w:type="dxa"/>
          </w:tcPr>
          <w:p/>
        </w:tc>
        <w:tc>
          <w:tcPr>
            <w:tcW w:w="3040" w:type="dxa"/>
          </w:tcPr>
          <w:p>
            <w:pPr>
              <w:pStyle w:val="FieldLabel"/>
              <w:spacing w:before="60"/>
            </w:pPr>
            <w:r>
              <w:t xml:space="preserve">Printed name</w:t>
            </w:r>
          </w:p>
        </w:tc>
        <w:tc>
          <w:tcPr>
            <w:tcW w:w="480" w:type="dxa"/>
          </w:tcPr>
          <w:p/>
        </w:tc>
        <w:tc>
          <w:tcPr>
            <w:tcW w:w="3040" w:type="dxa"/>
          </w:tcPr>
          <w:p>
            <w:pPr>
              <w:pStyle w:val="FieldLabel"/>
              <w:spacing w:before="60"/>
            </w:pPr>
            <w:r>
              <w:t xml:space="preserve">Date</w:t>
            </w:r>
          </w:p>
        </w:tc>
      </w:tr>
    </w:tbl>
    <w:p>
      <w:pPr>
        <w:spacing w:before="0" w:after="0" w:line="200" w:lineRule="exact"/>
      </w:pPr>
    </w:p>
    <w:p/>
    <w:sectPr>
      <w:footerReference w:type="default" r:id="rId6"/>
      <w:pgSz w:w="12240" w:h="15840"/>
      <w:pgMar w:top="1000" w:right="1080" w:bottom="1000" w:left="1080" w:header="560" w:footer="520" w:gutter="0"/>
      <w:cols w:space="72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MS Gothic">
    <w:charset w:val="8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Template by ShootPortal · shootportal.app</w:t>
    </w:r>
    <w:r>
      <w:tab/>
    </w:r>
    <w:r>
      <w:t xml:space="preserve">Page </w:t>
    </w:r>
    <w:fldSimple w:instr=" PAGE ">
      <w: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20" w:hanging="220"/>
      </w:pPr>
      <w:rPr>
        <w:rFonts w:ascii="Arial" w:hAnsi="Arial" w:cs="Arial"/>
        <w:color w:val="4F46E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Inter" w:hAnsi="Inter" w:eastAsia="Inter" w:cs="Arial"/>
        <w:color w:val="475569"/>
        <w:sz w:val="20"/>
        <w:szCs w:val="20"/>
        <w:lang w:val="en-US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100" w:line="240" w:lineRule="auto"/>
    </w:pPr>
    <w:rPr>
      <w:b/>
      <w:bCs/>
      <w:color w:val="0F172A"/>
      <w:kern w:val="28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 w:line="290" w:lineRule="auto"/>
    </w:pPr>
    <w:rPr>
      <w:color w:val="475569"/>
      <w:sz w:val="21"/>
      <w:szCs w:val="21"/>
    </w:rPr>
  </w:style>
  <w:style w:type="paragraph" w:styleId="Eyebrow">
    <w:name w:val="Eyebrow"/>
    <w:basedOn w:val="Normal"/>
    <w:next w:val="Normal"/>
    <w:qFormat/>
    <w:pPr>
      <w:spacing w:after="80"/>
    </w:pPr>
    <w:rPr>
      <w:b/>
      <w:bCs/>
      <w:color w:val="4F46E5"/>
      <w:sz w:val="17"/>
      <w:szCs w:val="17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6" w:color="E2E8F0"/>
      </w:pBdr>
      <w:spacing w:before="360" w:after="160"/>
      <w:outlineLvl w:val="0"/>
    </w:pPr>
    <w:rPr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160" w:after="40"/>
      <w:outlineLvl w:val="1"/>
    </w:pPr>
    <w:rPr>
      <w:b/>
      <w:bCs/>
      <w:color w:val="0F172A"/>
      <w:sz w:val="20"/>
      <w:szCs w:val="20"/>
    </w:rPr>
  </w:style>
  <w:style w:type="paragraph" w:styleId="Guidance">
    <w:name w:val="Guidance"/>
    <w:basedOn w:val="Normal"/>
    <w:qFormat/>
    <w:pPr>
      <w:spacing w:after="100" w:line="276" w:lineRule="auto"/>
    </w:pPr>
    <w:rPr>
      <w:color w:val="64748B"/>
      <w:sz w:val="17"/>
      <w:szCs w:val="17"/>
    </w:rPr>
  </w:style>
  <w:style w:type="paragraph" w:styleId="FieldLabel">
    <w:name w:val="Field label"/>
    <w:basedOn w:val="Normal"/>
    <w:qFormat/>
    <w:pPr>
      <w:spacing w:before="140" w:after="20"/>
    </w:pPr>
    <w:rPr>
      <w:color w:val="64748B"/>
      <w:sz w:val="15"/>
      <w:szCs w:val="15"/>
    </w:rPr>
  </w:style>
  <w:style w:type="paragraph" w:styleId="FieldValue">
    <w:name w:val="Field value"/>
    <w:basedOn w:val="Normal"/>
    <w:qFormat/>
    <w:pPr>
      <w:pBdr>
        <w:bottom w:val="single" w:sz="6" w:space="2" w:color="CBD5E1"/>
      </w:pBdr>
      <w:spacing w:before="40" w:after="40" w:line="300" w:lineRule="atLeast"/>
    </w:pPr>
    <w:rPr>
      <w:color w:val="0F172A"/>
    </w:rPr>
  </w:style>
  <w:style w:type="paragraph" w:styleId="Footer">
    <w:name w:val="footer"/>
    <w:basedOn w:val="Normal"/>
    <w:uiPriority w:val="99"/>
    <w:pPr>
      <w:tabs>
        <w:tab w:val="right" w:pos="10080"/>
      </w:tabs>
    </w:pPr>
    <w:rPr>
      <w:color w:val="94A3B8"/>
      <w:sz w:val="15"/>
      <w:szCs w:val="15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6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Company>ShootPortal</Company>
  <LinksUpToDate>false</LinksUpToDate>
  <SharedDoc>false</SharedDoc>
  <HyperlinksChanged>false</HyperlinksChanged>
  <AppVersion>16.0000</AppVersion>
  <TitlesOfParts>
    <vt:vector size="1" baseType="lpstr">
      <vt:lpstr>Drone photography quote template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Drone photography quote template</dc:title>
  <dc:subject>Quote for aerial photo and video services with line items, totals, deposit, weather policy and acceptance</dc:subject>
  <dc:creator>ShootPortal</dc:creator>
  <cp:keywords>drone photography, quote, estimate, aerial video, template</cp:keywords>
  <dc:description>Editable drone photography quote. Not legal, tax or financial advice.</dc:description>
  <cp:lastModifiedBy>ShootPortal</cp:lastModifiedBy>
  <dcterms:created xsi:type="dcterms:W3CDTF">2026-10-01T12:00:00Z</dcterms:created>
  <dcterms:modified xsi:type="dcterms:W3CDTF">2026-10-01T12:00:00Z</dcterms:modified>
</cp:coreProperties>
</file>